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EE36B2" w:rsidRDefault="00D573EE" w:rsidP="00B1379E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E3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ПРИЛОЖЕНИЕ №</w:t>
      </w:r>
      <w:r w:rsidR="00EF19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 </w:t>
      </w:r>
      <w:r w:rsidRPr="00EE3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1</w:t>
      </w:r>
      <w:r w:rsidR="00D6538F" w:rsidRPr="00EE3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1</w:t>
      </w:r>
    </w:p>
    <w:p w:rsidR="00F2156B" w:rsidRPr="00B1379E" w:rsidRDefault="00F54B1B" w:rsidP="00B1379E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E3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1F4E5B" w:rsidRPr="00EE36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в Новосибирской</w:t>
      </w:r>
      <w:r w:rsidR="001F4E5B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области на 20</w:t>
      </w:r>
      <w:r w:rsidR="00D3072D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D41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3</w:t>
      </w: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</w:t>
      </w:r>
    </w:p>
    <w:p w:rsidR="00F2156B" w:rsidRPr="00B1379E" w:rsidRDefault="00F54B1B" w:rsidP="00B1379E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и на плановый период</w:t>
      </w:r>
      <w:r w:rsidR="003E6C54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1F4E5B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20</w:t>
      </w:r>
      <w:r w:rsidR="00CC17E0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</w:t>
      </w:r>
      <w:r w:rsidR="00D41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="001F4E5B"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 202</w:t>
      </w:r>
      <w:r w:rsidR="00D41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</w:t>
      </w:r>
      <w:r w:rsidRPr="00B137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годов</w:t>
      </w:r>
    </w:p>
    <w:p w:rsidR="009163F6" w:rsidRPr="00B1379E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3A3" w:rsidRPr="00B1379E" w:rsidRDefault="00DD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9F4" w:rsidRDefault="00D573EE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на 2023 год</w:t>
      </w:r>
    </w:p>
    <w:p w:rsidR="008D6579" w:rsidRDefault="008D6579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579" w:rsidRPr="00B1379E" w:rsidRDefault="008D6579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"/>
        <w:tblW w:w="4993" w:type="pct"/>
        <w:tblLook w:val="04A0" w:firstRow="1" w:lastRow="0" w:firstColumn="1" w:lastColumn="0" w:noHBand="0" w:noVBand="1"/>
      </w:tblPr>
      <w:tblGrid>
        <w:gridCol w:w="5399"/>
        <w:gridCol w:w="2791"/>
        <w:gridCol w:w="1770"/>
        <w:gridCol w:w="1951"/>
        <w:gridCol w:w="1771"/>
        <w:gridCol w:w="1990"/>
      </w:tblGrid>
      <w:tr w:rsidR="00D573EE" w:rsidRPr="008D6579" w:rsidTr="008D6579">
        <w:trPr>
          <w:trHeight w:val="19"/>
        </w:trPr>
        <w:tc>
          <w:tcPr>
            <w:tcW w:w="1750" w:type="pct"/>
            <w:vMerge w:val="restart"/>
            <w:hideMark/>
          </w:tcPr>
          <w:p w:rsidR="00D573EE" w:rsidRPr="008D6579" w:rsidRDefault="00D573EE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Виды и условия оказания медицинской помощи</w:t>
            </w:r>
          </w:p>
        </w:tc>
        <w:tc>
          <w:tcPr>
            <w:tcW w:w="754" w:type="pct"/>
            <w:vMerge w:val="restart"/>
            <w:hideMark/>
          </w:tcPr>
          <w:p w:rsidR="00D573EE" w:rsidRPr="008D6579" w:rsidRDefault="00D573EE" w:rsidP="00CC17E0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Единица измерения на одного жителя</w:t>
            </w:r>
          </w:p>
        </w:tc>
        <w:tc>
          <w:tcPr>
            <w:tcW w:w="592" w:type="pct"/>
            <w:vMerge w:val="restart"/>
            <w:hideMark/>
          </w:tcPr>
          <w:p w:rsidR="00D573EE" w:rsidRPr="008D6579" w:rsidRDefault="00D573EE" w:rsidP="007B6DFD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Средние нормативы объема медицинской помощи на 2023 год</w:t>
            </w:r>
          </w:p>
        </w:tc>
        <w:tc>
          <w:tcPr>
            <w:tcW w:w="1904" w:type="pct"/>
            <w:gridSpan w:val="3"/>
            <w:hideMark/>
          </w:tcPr>
          <w:p w:rsidR="00D573EE" w:rsidRPr="008D6579" w:rsidRDefault="00D573EE" w:rsidP="00CC17E0">
            <w:pPr>
              <w:ind w:left="-169" w:right="-10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В том числе по уровням медицинских организаций</w:t>
            </w:r>
          </w:p>
        </w:tc>
      </w:tr>
      <w:tr w:rsidR="00D573EE" w:rsidRPr="008D6579" w:rsidTr="008D6579">
        <w:trPr>
          <w:trHeight w:val="19"/>
        </w:trPr>
        <w:tc>
          <w:tcPr>
            <w:tcW w:w="1750" w:type="pct"/>
            <w:vMerge/>
            <w:noWrap/>
            <w:hideMark/>
          </w:tcPr>
          <w:p w:rsidR="00D573EE" w:rsidRPr="008D6579" w:rsidRDefault="00D573EE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54" w:type="pct"/>
            <w:vMerge/>
            <w:noWrap/>
            <w:hideMark/>
          </w:tcPr>
          <w:p w:rsidR="00D573EE" w:rsidRPr="008D6579" w:rsidRDefault="00D573EE" w:rsidP="00CC17E0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vMerge/>
            <w:noWrap/>
            <w:hideMark/>
          </w:tcPr>
          <w:p w:rsidR="00D573EE" w:rsidRPr="008D6579" w:rsidRDefault="00D573EE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0" w:type="pct"/>
            <w:noWrap/>
            <w:hideMark/>
          </w:tcPr>
          <w:p w:rsidR="00D573EE" w:rsidRPr="008D6579" w:rsidRDefault="008B5A7C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1 уровня</w:t>
            </w:r>
          </w:p>
        </w:tc>
        <w:tc>
          <w:tcPr>
            <w:tcW w:w="592" w:type="pct"/>
            <w:noWrap/>
            <w:hideMark/>
          </w:tcPr>
          <w:p w:rsidR="00D573EE" w:rsidRPr="008D6579" w:rsidRDefault="008B5A7C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2 уровня</w:t>
            </w:r>
          </w:p>
        </w:tc>
        <w:tc>
          <w:tcPr>
            <w:tcW w:w="662" w:type="pct"/>
            <w:noWrap/>
            <w:hideMark/>
          </w:tcPr>
          <w:p w:rsidR="00D573EE" w:rsidRPr="008D6579" w:rsidRDefault="008B5A7C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3 уровня</w:t>
            </w:r>
          </w:p>
          <w:p w:rsidR="008B5A7C" w:rsidRPr="008D6579" w:rsidRDefault="008B5A7C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F1921" w:rsidRPr="008D6579" w:rsidTr="008D6579">
        <w:trPr>
          <w:trHeight w:val="19"/>
        </w:trPr>
        <w:tc>
          <w:tcPr>
            <w:tcW w:w="1750" w:type="pct"/>
            <w:noWrap/>
          </w:tcPr>
          <w:p w:rsidR="00EF1921" w:rsidRPr="008D6579" w:rsidRDefault="00EF1921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4" w:type="pct"/>
            <w:noWrap/>
          </w:tcPr>
          <w:p w:rsidR="00EF1921" w:rsidRPr="008D6579" w:rsidRDefault="00EF1921" w:rsidP="00CC17E0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" w:type="pct"/>
            <w:noWrap/>
          </w:tcPr>
          <w:p w:rsidR="00EF1921" w:rsidRPr="008D6579" w:rsidRDefault="00EF1921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0" w:type="pct"/>
            <w:noWrap/>
          </w:tcPr>
          <w:p w:rsidR="00EF1921" w:rsidRPr="008D6579" w:rsidRDefault="00EF1921" w:rsidP="00CC17E0">
            <w:pPr>
              <w:ind w:left="-104" w:right="-68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" w:type="pct"/>
            <w:noWrap/>
          </w:tcPr>
          <w:p w:rsidR="00EF1921" w:rsidRPr="008D6579" w:rsidRDefault="00EF1921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2" w:type="pct"/>
            <w:noWrap/>
          </w:tcPr>
          <w:p w:rsidR="00EF1921" w:rsidRPr="008D6579" w:rsidRDefault="00EF1921" w:rsidP="00CC17E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D573EE" w:rsidRPr="008D6579" w:rsidTr="008D6579">
        <w:trPr>
          <w:trHeight w:val="19"/>
        </w:trPr>
        <w:tc>
          <w:tcPr>
            <w:tcW w:w="1750" w:type="pct"/>
          </w:tcPr>
          <w:p w:rsidR="00D573EE" w:rsidRPr="008D6579" w:rsidRDefault="00D573EE" w:rsidP="00EF1921">
            <w:pPr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1.</w:t>
            </w:r>
            <w:r w:rsidR="00EF1921" w:rsidRPr="008D6579">
              <w:rPr>
                <w:color w:val="000000"/>
                <w:sz w:val="24"/>
                <w:szCs w:val="24"/>
              </w:rPr>
              <w:t> </w:t>
            </w:r>
            <w:r w:rsidRPr="008D6579">
              <w:rPr>
                <w:color w:val="000000"/>
                <w:sz w:val="24"/>
                <w:szCs w:val="24"/>
              </w:rPr>
              <w:t>Первичная медико-санитарная помощь, за исключением медицинской реабилитации, в амбулаторных условиях, в том числе:</w:t>
            </w:r>
          </w:p>
        </w:tc>
        <w:tc>
          <w:tcPr>
            <w:tcW w:w="754" w:type="pct"/>
            <w:noWrap/>
          </w:tcPr>
          <w:p w:rsidR="00D573EE" w:rsidRPr="008D6579" w:rsidRDefault="008B5A7C" w:rsidP="001A33A8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</w:tcPr>
          <w:p w:rsidR="00D573EE" w:rsidRPr="008D6579" w:rsidRDefault="008B5A7C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57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0" w:type="pct"/>
            <w:shd w:val="clear" w:color="auto" w:fill="auto"/>
            <w:noWrap/>
          </w:tcPr>
          <w:p w:rsidR="00D573EE" w:rsidRPr="008D6579" w:rsidRDefault="008B5A7C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57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</w:tcPr>
          <w:p w:rsidR="00D573EE" w:rsidRPr="008D6579" w:rsidRDefault="008B5A7C" w:rsidP="00AB1F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657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2" w:type="pct"/>
            <w:shd w:val="clear" w:color="auto" w:fill="auto"/>
            <w:noWrap/>
          </w:tcPr>
          <w:p w:rsidR="00D573EE" w:rsidRPr="008D6579" w:rsidRDefault="008B5A7C" w:rsidP="00E17F7C">
            <w:pPr>
              <w:jc w:val="center"/>
              <w:rPr>
                <w:sz w:val="24"/>
                <w:szCs w:val="24"/>
              </w:rPr>
            </w:pPr>
            <w:r w:rsidRPr="008D6579">
              <w:rPr>
                <w:sz w:val="24"/>
                <w:szCs w:val="24"/>
              </w:rPr>
              <w:t>-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1.1</w:t>
            </w:r>
            <w:r w:rsidR="00EF1921" w:rsidRPr="008D6579">
              <w:rPr>
                <w:color w:val="000000"/>
                <w:sz w:val="24"/>
                <w:szCs w:val="24"/>
              </w:rPr>
              <w:t>. </w:t>
            </w:r>
            <w:r w:rsidRPr="008D6579">
              <w:rPr>
                <w:color w:val="000000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комплексных посещений</w:t>
            </w:r>
          </w:p>
          <w:p w:rsidR="008B5A7C" w:rsidRPr="008D6579" w:rsidRDefault="008B5A7C" w:rsidP="008B5A7C">
            <w:pPr>
              <w:ind w:left="-108" w:right="-112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0,26559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0,06288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0,19826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0,00445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1.2</w:t>
            </w:r>
            <w:r w:rsidR="00EF1921" w:rsidRPr="008D6579">
              <w:rPr>
                <w:color w:val="000000"/>
                <w:sz w:val="24"/>
                <w:szCs w:val="24"/>
              </w:rPr>
              <w:t>. </w:t>
            </w:r>
            <w:r w:rsidRPr="008D6579">
              <w:rPr>
                <w:color w:val="000000"/>
                <w:sz w:val="24"/>
                <w:szCs w:val="24"/>
              </w:rPr>
              <w:t xml:space="preserve">для проведения диспансеризации 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комплексных посещений</w:t>
            </w:r>
          </w:p>
          <w:p w:rsidR="008B5A7C" w:rsidRPr="008D6579" w:rsidRDefault="008B5A7C" w:rsidP="008B5A7C">
            <w:pPr>
              <w:ind w:left="-108" w:right="-112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0,331413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0,081053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0,231345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0,019015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1.3</w:t>
            </w:r>
            <w:r w:rsidR="00EF1921" w:rsidRPr="008D6579">
              <w:rPr>
                <w:color w:val="000000"/>
                <w:sz w:val="24"/>
                <w:szCs w:val="24"/>
              </w:rPr>
              <w:t>. </w:t>
            </w:r>
            <w:r w:rsidRPr="008D6579">
              <w:rPr>
                <w:color w:val="000000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посещений</w:t>
            </w:r>
          </w:p>
          <w:p w:rsidR="008B5A7C" w:rsidRPr="008D6579" w:rsidRDefault="008B5A7C" w:rsidP="008B5A7C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2,395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0,713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1,497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0,185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rPr>
                <w:sz w:val="24"/>
                <w:szCs w:val="24"/>
              </w:rPr>
            </w:pPr>
            <w:r w:rsidRPr="008D6579">
              <w:rPr>
                <w:sz w:val="24"/>
                <w:szCs w:val="24"/>
              </w:rPr>
              <w:t>1.4</w:t>
            </w:r>
            <w:r w:rsidR="00EF1921" w:rsidRPr="008D6579">
              <w:rPr>
                <w:sz w:val="24"/>
                <w:szCs w:val="24"/>
              </w:rPr>
              <w:t>. </w:t>
            </w:r>
            <w:r w:rsidRPr="008D6579">
              <w:rPr>
                <w:sz w:val="24"/>
                <w:szCs w:val="24"/>
              </w:rPr>
              <w:t>в неотложной форме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посещений</w:t>
            </w:r>
          </w:p>
          <w:p w:rsidR="008B5A7C" w:rsidRPr="008D6579" w:rsidRDefault="008B5A7C" w:rsidP="008B5A7C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ind w:right="-108"/>
              <w:contextualSpacing/>
              <w:rPr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8D6579">
              <w:rPr>
                <w:iCs/>
                <w:color w:val="000000" w:themeColor="text1"/>
                <w:sz w:val="24"/>
                <w:szCs w:val="24"/>
                <w:lang w:eastAsia="ar-SA"/>
              </w:rPr>
              <w:t>1.5</w:t>
            </w:r>
            <w:r w:rsidR="00EF1921" w:rsidRPr="008D6579">
              <w:rPr>
                <w:iCs/>
                <w:color w:val="000000" w:themeColor="text1"/>
                <w:sz w:val="24"/>
                <w:szCs w:val="24"/>
                <w:lang w:eastAsia="ar-SA"/>
              </w:rPr>
              <w:t>. </w:t>
            </w:r>
            <w:r w:rsidRPr="008D6579">
              <w:rPr>
                <w:iCs/>
                <w:color w:val="000000" w:themeColor="text1"/>
                <w:sz w:val="24"/>
                <w:szCs w:val="24"/>
                <w:lang w:eastAsia="ar-SA"/>
              </w:rPr>
              <w:t>в связи с заболеваниями - обращений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обращений</w:t>
            </w:r>
          </w:p>
          <w:p w:rsidR="008B5A7C" w:rsidRPr="008D6579" w:rsidRDefault="008B5A7C" w:rsidP="008B5A7C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1,7877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0,3225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1,3304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0,1348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lastRenderedPageBreak/>
              <w:t>2.</w:t>
            </w:r>
            <w:r w:rsidR="00EF1921" w:rsidRPr="008D6579">
              <w:rPr>
                <w:color w:val="000000"/>
                <w:sz w:val="24"/>
                <w:szCs w:val="24"/>
              </w:rPr>
              <w:t> </w:t>
            </w:r>
            <w:r w:rsidRPr="008D6579">
              <w:rPr>
                <w:color w:val="000000"/>
                <w:sz w:val="24"/>
                <w:szCs w:val="24"/>
              </w:rP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для оказания медицинской помощи медицинскими организациями (за исключением федеральных медицинских организаций) - всего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случай лечения</w:t>
            </w:r>
          </w:p>
          <w:p w:rsidR="008B5A7C" w:rsidRPr="008D6579" w:rsidRDefault="008B5A7C" w:rsidP="008B5A7C">
            <w:pPr>
              <w:ind w:left="-108" w:right="-112"/>
              <w:contextualSpacing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0,0707587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0,014221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0,041350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0,0151877</w:t>
            </w:r>
          </w:p>
        </w:tc>
      </w:tr>
      <w:tr w:rsidR="008B5A7C" w:rsidRPr="008D6579" w:rsidTr="008D6579">
        <w:trPr>
          <w:trHeight w:val="19"/>
        </w:trPr>
        <w:tc>
          <w:tcPr>
            <w:tcW w:w="1750" w:type="pct"/>
          </w:tcPr>
          <w:p w:rsidR="008B5A7C" w:rsidRPr="008D6579" w:rsidRDefault="008B5A7C" w:rsidP="00EF1921">
            <w:pPr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3.</w:t>
            </w:r>
            <w:r w:rsidR="00EF1921" w:rsidRPr="008D6579">
              <w:rPr>
                <w:color w:val="000000"/>
                <w:sz w:val="24"/>
                <w:szCs w:val="24"/>
              </w:rPr>
              <w:t> </w:t>
            </w:r>
            <w:r w:rsidRPr="008D6579">
              <w:rPr>
                <w:color w:val="000000"/>
                <w:sz w:val="24"/>
                <w:szCs w:val="24"/>
              </w:rPr>
              <w:t>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медицинскими организациями (за исключением федеральных медицинских организаций)- всего</w:t>
            </w:r>
          </w:p>
        </w:tc>
        <w:tc>
          <w:tcPr>
            <w:tcW w:w="754" w:type="pct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случаев госпитализации</w:t>
            </w:r>
          </w:p>
          <w:p w:rsidR="008B5A7C" w:rsidRPr="008D6579" w:rsidRDefault="008B5A7C" w:rsidP="008B5A7C">
            <w:pPr>
              <w:ind w:left="-108" w:right="-112"/>
              <w:contextualSpacing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0,164585</w:t>
            </w:r>
          </w:p>
        </w:tc>
        <w:tc>
          <w:tcPr>
            <w:tcW w:w="650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0,034121</w:t>
            </w:r>
          </w:p>
        </w:tc>
        <w:tc>
          <w:tcPr>
            <w:tcW w:w="59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0,079681</w:t>
            </w:r>
          </w:p>
        </w:tc>
        <w:tc>
          <w:tcPr>
            <w:tcW w:w="662" w:type="pct"/>
            <w:shd w:val="clear" w:color="auto" w:fill="auto"/>
            <w:noWrap/>
          </w:tcPr>
          <w:p w:rsidR="008B5A7C" w:rsidRPr="008D6579" w:rsidRDefault="008B5A7C" w:rsidP="008B5A7C">
            <w:pPr>
              <w:jc w:val="center"/>
              <w:rPr>
                <w:color w:val="000000"/>
                <w:sz w:val="24"/>
                <w:szCs w:val="24"/>
              </w:rPr>
            </w:pPr>
            <w:r w:rsidRPr="008D6579">
              <w:rPr>
                <w:color w:val="000000"/>
                <w:sz w:val="24"/>
                <w:szCs w:val="24"/>
              </w:rPr>
              <w:t>0,050783</w:t>
            </w:r>
          </w:p>
        </w:tc>
      </w:tr>
    </w:tbl>
    <w:p w:rsidR="007650E4" w:rsidRPr="008D6579" w:rsidRDefault="007650E4" w:rsidP="00D578B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1A4A" w:rsidRPr="008D6579" w:rsidRDefault="00871A4A" w:rsidP="00D578B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578B5" w:rsidRPr="008D6579" w:rsidRDefault="00D578B5" w:rsidP="00D578B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921" w:rsidRPr="008D6579" w:rsidRDefault="00EF1921" w:rsidP="00D578B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6579">
        <w:rPr>
          <w:rFonts w:ascii="Times New Roman" w:hAnsi="Times New Roman" w:cs="Times New Roman"/>
          <w:sz w:val="28"/>
          <w:szCs w:val="28"/>
        </w:rPr>
        <w:t>_________</w:t>
      </w:r>
    </w:p>
    <w:sectPr w:rsidR="00EF1921" w:rsidRPr="008D6579" w:rsidSect="008D6579">
      <w:headerReference w:type="default" r:id="rId7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E6" w:rsidRDefault="001F49E6" w:rsidP="00515D01">
      <w:pPr>
        <w:spacing w:after="0" w:line="240" w:lineRule="auto"/>
      </w:pPr>
      <w:r>
        <w:separator/>
      </w:r>
    </w:p>
  </w:endnote>
  <w:endnote w:type="continuationSeparator" w:id="0">
    <w:p w:rsidR="001F49E6" w:rsidRDefault="001F49E6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E6" w:rsidRDefault="001F49E6" w:rsidP="00515D01">
      <w:pPr>
        <w:spacing w:after="0" w:line="240" w:lineRule="auto"/>
      </w:pPr>
      <w:r>
        <w:separator/>
      </w:r>
    </w:p>
  </w:footnote>
  <w:footnote w:type="continuationSeparator" w:id="0">
    <w:p w:rsidR="001F49E6" w:rsidRDefault="001F49E6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7960" w:rsidRPr="002F11C2" w:rsidRDefault="00F5796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65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58F"/>
    <w:rsid w:val="000276AC"/>
    <w:rsid w:val="000303A9"/>
    <w:rsid w:val="00031F02"/>
    <w:rsid w:val="000328C4"/>
    <w:rsid w:val="00032EF4"/>
    <w:rsid w:val="00034ECB"/>
    <w:rsid w:val="0003693A"/>
    <w:rsid w:val="000446CF"/>
    <w:rsid w:val="00045A3A"/>
    <w:rsid w:val="0004641E"/>
    <w:rsid w:val="00047CDF"/>
    <w:rsid w:val="00052119"/>
    <w:rsid w:val="00052445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E45"/>
    <w:rsid w:val="00093570"/>
    <w:rsid w:val="00093E45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1E38"/>
    <w:rsid w:val="000D22DB"/>
    <w:rsid w:val="000D2C55"/>
    <w:rsid w:val="000D3167"/>
    <w:rsid w:val="000D3388"/>
    <w:rsid w:val="000D4BBB"/>
    <w:rsid w:val="000D64E8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31C5"/>
    <w:rsid w:val="00126BED"/>
    <w:rsid w:val="0013106D"/>
    <w:rsid w:val="001314C7"/>
    <w:rsid w:val="00135701"/>
    <w:rsid w:val="00141936"/>
    <w:rsid w:val="00144A7B"/>
    <w:rsid w:val="001468BC"/>
    <w:rsid w:val="00153209"/>
    <w:rsid w:val="00160956"/>
    <w:rsid w:val="0016292B"/>
    <w:rsid w:val="001638B7"/>
    <w:rsid w:val="00166509"/>
    <w:rsid w:val="001677FE"/>
    <w:rsid w:val="00170F2D"/>
    <w:rsid w:val="001720D3"/>
    <w:rsid w:val="001779B5"/>
    <w:rsid w:val="00180CEF"/>
    <w:rsid w:val="001819C6"/>
    <w:rsid w:val="00182EDA"/>
    <w:rsid w:val="001858F3"/>
    <w:rsid w:val="00187ED1"/>
    <w:rsid w:val="00196A54"/>
    <w:rsid w:val="001A049A"/>
    <w:rsid w:val="001A33A8"/>
    <w:rsid w:val="001A36CD"/>
    <w:rsid w:val="001A4F4D"/>
    <w:rsid w:val="001A566C"/>
    <w:rsid w:val="001A665B"/>
    <w:rsid w:val="001A6A9A"/>
    <w:rsid w:val="001B0605"/>
    <w:rsid w:val="001B11AF"/>
    <w:rsid w:val="001B3F83"/>
    <w:rsid w:val="001B79BF"/>
    <w:rsid w:val="001C3DB5"/>
    <w:rsid w:val="001C4E6F"/>
    <w:rsid w:val="001C5479"/>
    <w:rsid w:val="001D02D5"/>
    <w:rsid w:val="001D0392"/>
    <w:rsid w:val="001D2B7A"/>
    <w:rsid w:val="001D2D16"/>
    <w:rsid w:val="001D64E4"/>
    <w:rsid w:val="001E04AF"/>
    <w:rsid w:val="001E0CD6"/>
    <w:rsid w:val="001F44DA"/>
    <w:rsid w:val="001F49E6"/>
    <w:rsid w:val="001F4E5B"/>
    <w:rsid w:val="002033D2"/>
    <w:rsid w:val="00203F09"/>
    <w:rsid w:val="0020438E"/>
    <w:rsid w:val="00204A64"/>
    <w:rsid w:val="00211F9B"/>
    <w:rsid w:val="002168F2"/>
    <w:rsid w:val="00224701"/>
    <w:rsid w:val="00224C25"/>
    <w:rsid w:val="00225139"/>
    <w:rsid w:val="00226AE4"/>
    <w:rsid w:val="00232F1A"/>
    <w:rsid w:val="002363AA"/>
    <w:rsid w:val="00243DD2"/>
    <w:rsid w:val="002468CF"/>
    <w:rsid w:val="00247813"/>
    <w:rsid w:val="00251BD5"/>
    <w:rsid w:val="002573D6"/>
    <w:rsid w:val="002605AA"/>
    <w:rsid w:val="0026206F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B189A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3A86"/>
    <w:rsid w:val="002F6C4E"/>
    <w:rsid w:val="00300479"/>
    <w:rsid w:val="00302B00"/>
    <w:rsid w:val="00302DB4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37F3A"/>
    <w:rsid w:val="0034066B"/>
    <w:rsid w:val="0034698C"/>
    <w:rsid w:val="003524A4"/>
    <w:rsid w:val="003552F8"/>
    <w:rsid w:val="00355F5B"/>
    <w:rsid w:val="00365F5D"/>
    <w:rsid w:val="003664F2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6C54"/>
    <w:rsid w:val="003F044C"/>
    <w:rsid w:val="003F2931"/>
    <w:rsid w:val="003F6600"/>
    <w:rsid w:val="003F7110"/>
    <w:rsid w:val="00401819"/>
    <w:rsid w:val="00403EDB"/>
    <w:rsid w:val="00405F2A"/>
    <w:rsid w:val="00410388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4403"/>
    <w:rsid w:val="0046447E"/>
    <w:rsid w:val="004665BF"/>
    <w:rsid w:val="00470D1E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A1B82"/>
    <w:rsid w:val="004A4B69"/>
    <w:rsid w:val="004B1C9A"/>
    <w:rsid w:val="004B3951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27AAA"/>
    <w:rsid w:val="00532227"/>
    <w:rsid w:val="00533CE1"/>
    <w:rsid w:val="00533E4E"/>
    <w:rsid w:val="00535236"/>
    <w:rsid w:val="005423ED"/>
    <w:rsid w:val="005426B4"/>
    <w:rsid w:val="00544CFB"/>
    <w:rsid w:val="00547C4F"/>
    <w:rsid w:val="005524F0"/>
    <w:rsid w:val="0055361E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45C8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FE8"/>
    <w:rsid w:val="005F48CA"/>
    <w:rsid w:val="005F6207"/>
    <w:rsid w:val="00600EDF"/>
    <w:rsid w:val="006013AE"/>
    <w:rsid w:val="0060354A"/>
    <w:rsid w:val="00604E4B"/>
    <w:rsid w:val="00606A1E"/>
    <w:rsid w:val="00607B45"/>
    <w:rsid w:val="00611A2C"/>
    <w:rsid w:val="00611D9E"/>
    <w:rsid w:val="006257DF"/>
    <w:rsid w:val="006259D6"/>
    <w:rsid w:val="006308F6"/>
    <w:rsid w:val="00643CDB"/>
    <w:rsid w:val="00650084"/>
    <w:rsid w:val="00654B15"/>
    <w:rsid w:val="00656DAB"/>
    <w:rsid w:val="00662CD0"/>
    <w:rsid w:val="00664553"/>
    <w:rsid w:val="00664DB2"/>
    <w:rsid w:val="00670A73"/>
    <w:rsid w:val="006711E0"/>
    <w:rsid w:val="00673AE6"/>
    <w:rsid w:val="00674B77"/>
    <w:rsid w:val="00675A0A"/>
    <w:rsid w:val="00675BD2"/>
    <w:rsid w:val="00676FCA"/>
    <w:rsid w:val="006829AF"/>
    <w:rsid w:val="00682C00"/>
    <w:rsid w:val="00686384"/>
    <w:rsid w:val="00690413"/>
    <w:rsid w:val="00690E5A"/>
    <w:rsid w:val="006944E1"/>
    <w:rsid w:val="006955F8"/>
    <w:rsid w:val="006A01DD"/>
    <w:rsid w:val="006A165B"/>
    <w:rsid w:val="006A21E6"/>
    <w:rsid w:val="006A221A"/>
    <w:rsid w:val="006A4E84"/>
    <w:rsid w:val="006A560B"/>
    <w:rsid w:val="006A6E5B"/>
    <w:rsid w:val="006B0435"/>
    <w:rsid w:val="006B46A6"/>
    <w:rsid w:val="006B47D9"/>
    <w:rsid w:val="006C19E0"/>
    <w:rsid w:val="006D608A"/>
    <w:rsid w:val="006D6139"/>
    <w:rsid w:val="006D6A57"/>
    <w:rsid w:val="006D769A"/>
    <w:rsid w:val="006D7D2A"/>
    <w:rsid w:val="006D7D37"/>
    <w:rsid w:val="006E3B57"/>
    <w:rsid w:val="006E4E0E"/>
    <w:rsid w:val="006E50C8"/>
    <w:rsid w:val="006E75E4"/>
    <w:rsid w:val="006F224E"/>
    <w:rsid w:val="006F2B94"/>
    <w:rsid w:val="006F336B"/>
    <w:rsid w:val="006F47A3"/>
    <w:rsid w:val="006F5AD8"/>
    <w:rsid w:val="006F6B68"/>
    <w:rsid w:val="006F7AFA"/>
    <w:rsid w:val="006F7C75"/>
    <w:rsid w:val="00701003"/>
    <w:rsid w:val="007014E7"/>
    <w:rsid w:val="007043C3"/>
    <w:rsid w:val="00707B4B"/>
    <w:rsid w:val="00710797"/>
    <w:rsid w:val="00712998"/>
    <w:rsid w:val="00720093"/>
    <w:rsid w:val="00722B21"/>
    <w:rsid w:val="0072321D"/>
    <w:rsid w:val="00723897"/>
    <w:rsid w:val="00724962"/>
    <w:rsid w:val="00726261"/>
    <w:rsid w:val="0072777A"/>
    <w:rsid w:val="007315A3"/>
    <w:rsid w:val="0073189F"/>
    <w:rsid w:val="00731DCE"/>
    <w:rsid w:val="00734892"/>
    <w:rsid w:val="00735DC6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1BF"/>
    <w:rsid w:val="007B0F7C"/>
    <w:rsid w:val="007B2A77"/>
    <w:rsid w:val="007B2DFA"/>
    <w:rsid w:val="007B3E04"/>
    <w:rsid w:val="007B5420"/>
    <w:rsid w:val="007B6A94"/>
    <w:rsid w:val="007B6DFD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4632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38F"/>
    <w:rsid w:val="00844B5B"/>
    <w:rsid w:val="008451D8"/>
    <w:rsid w:val="008457C2"/>
    <w:rsid w:val="00847FD3"/>
    <w:rsid w:val="0085443D"/>
    <w:rsid w:val="00854B0D"/>
    <w:rsid w:val="00856E12"/>
    <w:rsid w:val="008574FC"/>
    <w:rsid w:val="0086257F"/>
    <w:rsid w:val="00862A25"/>
    <w:rsid w:val="00865D69"/>
    <w:rsid w:val="00866356"/>
    <w:rsid w:val="00866D17"/>
    <w:rsid w:val="00871A4A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8B9"/>
    <w:rsid w:val="008A06FC"/>
    <w:rsid w:val="008A1607"/>
    <w:rsid w:val="008A34CC"/>
    <w:rsid w:val="008A43FF"/>
    <w:rsid w:val="008A48B3"/>
    <w:rsid w:val="008B02B7"/>
    <w:rsid w:val="008B0502"/>
    <w:rsid w:val="008B2CB3"/>
    <w:rsid w:val="008B5A7C"/>
    <w:rsid w:val="008B5C35"/>
    <w:rsid w:val="008B6810"/>
    <w:rsid w:val="008B7356"/>
    <w:rsid w:val="008C0918"/>
    <w:rsid w:val="008C1637"/>
    <w:rsid w:val="008C1A55"/>
    <w:rsid w:val="008C1F92"/>
    <w:rsid w:val="008C3EBB"/>
    <w:rsid w:val="008D2D31"/>
    <w:rsid w:val="008D3A7E"/>
    <w:rsid w:val="008D4A7B"/>
    <w:rsid w:val="008D6579"/>
    <w:rsid w:val="008D6ADE"/>
    <w:rsid w:val="008E1C4A"/>
    <w:rsid w:val="008E42DE"/>
    <w:rsid w:val="008E5564"/>
    <w:rsid w:val="008E5732"/>
    <w:rsid w:val="008E5C79"/>
    <w:rsid w:val="008E60A6"/>
    <w:rsid w:val="008E71F8"/>
    <w:rsid w:val="008F03CA"/>
    <w:rsid w:val="008F2577"/>
    <w:rsid w:val="008F29E6"/>
    <w:rsid w:val="008F3F83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6C94"/>
    <w:rsid w:val="00957E8B"/>
    <w:rsid w:val="00960A7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B70A3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3BE3"/>
    <w:rsid w:val="00A33F53"/>
    <w:rsid w:val="00A36084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A3D47"/>
    <w:rsid w:val="00AB1BB4"/>
    <w:rsid w:val="00AB1F67"/>
    <w:rsid w:val="00AB263F"/>
    <w:rsid w:val="00AB38F3"/>
    <w:rsid w:val="00AC0DFF"/>
    <w:rsid w:val="00AC5489"/>
    <w:rsid w:val="00AD541B"/>
    <w:rsid w:val="00AD6BF6"/>
    <w:rsid w:val="00AD6C72"/>
    <w:rsid w:val="00AE411B"/>
    <w:rsid w:val="00AF0B0C"/>
    <w:rsid w:val="00AF347F"/>
    <w:rsid w:val="00AF7F0C"/>
    <w:rsid w:val="00B01A68"/>
    <w:rsid w:val="00B03BAA"/>
    <w:rsid w:val="00B04543"/>
    <w:rsid w:val="00B0541B"/>
    <w:rsid w:val="00B06823"/>
    <w:rsid w:val="00B06B00"/>
    <w:rsid w:val="00B12539"/>
    <w:rsid w:val="00B1379E"/>
    <w:rsid w:val="00B168A6"/>
    <w:rsid w:val="00B1759C"/>
    <w:rsid w:val="00B215C3"/>
    <w:rsid w:val="00B236C3"/>
    <w:rsid w:val="00B264EC"/>
    <w:rsid w:val="00B26C94"/>
    <w:rsid w:val="00B272A2"/>
    <w:rsid w:val="00B338A0"/>
    <w:rsid w:val="00B339A4"/>
    <w:rsid w:val="00B3761C"/>
    <w:rsid w:val="00B40AD8"/>
    <w:rsid w:val="00B40C64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970E7"/>
    <w:rsid w:val="00BA04A8"/>
    <w:rsid w:val="00BA2D62"/>
    <w:rsid w:val="00BA6EF3"/>
    <w:rsid w:val="00BB06EF"/>
    <w:rsid w:val="00BB2572"/>
    <w:rsid w:val="00BC03B6"/>
    <w:rsid w:val="00BC0CE8"/>
    <w:rsid w:val="00BC2DF8"/>
    <w:rsid w:val="00BC64EC"/>
    <w:rsid w:val="00BC6776"/>
    <w:rsid w:val="00BC6E79"/>
    <w:rsid w:val="00BD0C56"/>
    <w:rsid w:val="00BD5874"/>
    <w:rsid w:val="00BD5C1B"/>
    <w:rsid w:val="00BE05E2"/>
    <w:rsid w:val="00BE4833"/>
    <w:rsid w:val="00BE5B4D"/>
    <w:rsid w:val="00BF295E"/>
    <w:rsid w:val="00BF299A"/>
    <w:rsid w:val="00BF5928"/>
    <w:rsid w:val="00C00C49"/>
    <w:rsid w:val="00C07AA0"/>
    <w:rsid w:val="00C10974"/>
    <w:rsid w:val="00C1158E"/>
    <w:rsid w:val="00C12EAC"/>
    <w:rsid w:val="00C1323F"/>
    <w:rsid w:val="00C148A0"/>
    <w:rsid w:val="00C201EF"/>
    <w:rsid w:val="00C214EF"/>
    <w:rsid w:val="00C21DF1"/>
    <w:rsid w:val="00C25AD7"/>
    <w:rsid w:val="00C26003"/>
    <w:rsid w:val="00C264F2"/>
    <w:rsid w:val="00C303A8"/>
    <w:rsid w:val="00C34091"/>
    <w:rsid w:val="00C34E25"/>
    <w:rsid w:val="00C37309"/>
    <w:rsid w:val="00C554C0"/>
    <w:rsid w:val="00C744D5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1B32"/>
    <w:rsid w:val="00CC17E0"/>
    <w:rsid w:val="00CC5A0C"/>
    <w:rsid w:val="00CC6D9C"/>
    <w:rsid w:val="00CD3B7F"/>
    <w:rsid w:val="00CD7B0C"/>
    <w:rsid w:val="00CE1639"/>
    <w:rsid w:val="00CE2D7F"/>
    <w:rsid w:val="00CE3D9E"/>
    <w:rsid w:val="00CE4CD2"/>
    <w:rsid w:val="00CE4E9A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072D"/>
    <w:rsid w:val="00D32D6D"/>
    <w:rsid w:val="00D348CA"/>
    <w:rsid w:val="00D349F4"/>
    <w:rsid w:val="00D36BF4"/>
    <w:rsid w:val="00D375DD"/>
    <w:rsid w:val="00D40333"/>
    <w:rsid w:val="00D40A7A"/>
    <w:rsid w:val="00D41EE5"/>
    <w:rsid w:val="00D436F0"/>
    <w:rsid w:val="00D52F8B"/>
    <w:rsid w:val="00D56444"/>
    <w:rsid w:val="00D5661F"/>
    <w:rsid w:val="00D573EE"/>
    <w:rsid w:val="00D578B5"/>
    <w:rsid w:val="00D60BC3"/>
    <w:rsid w:val="00D60D86"/>
    <w:rsid w:val="00D617E3"/>
    <w:rsid w:val="00D65047"/>
    <w:rsid w:val="00D6538F"/>
    <w:rsid w:val="00D65DB8"/>
    <w:rsid w:val="00D70906"/>
    <w:rsid w:val="00D70B4E"/>
    <w:rsid w:val="00D70C71"/>
    <w:rsid w:val="00D74EA0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1ED1"/>
    <w:rsid w:val="00DB60B0"/>
    <w:rsid w:val="00DC06DA"/>
    <w:rsid w:val="00DC0DC7"/>
    <w:rsid w:val="00DC3CFA"/>
    <w:rsid w:val="00DC79AF"/>
    <w:rsid w:val="00DD13A3"/>
    <w:rsid w:val="00DD425C"/>
    <w:rsid w:val="00DD68C0"/>
    <w:rsid w:val="00DE1E33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178DA"/>
    <w:rsid w:val="00E17F7C"/>
    <w:rsid w:val="00E22C37"/>
    <w:rsid w:val="00E2626C"/>
    <w:rsid w:val="00E26654"/>
    <w:rsid w:val="00E27637"/>
    <w:rsid w:val="00E3137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87934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C41C9"/>
    <w:rsid w:val="00EC54B7"/>
    <w:rsid w:val="00ED027C"/>
    <w:rsid w:val="00ED0F9C"/>
    <w:rsid w:val="00ED2112"/>
    <w:rsid w:val="00ED436A"/>
    <w:rsid w:val="00ED50CD"/>
    <w:rsid w:val="00ED5437"/>
    <w:rsid w:val="00ED5D28"/>
    <w:rsid w:val="00EE11F0"/>
    <w:rsid w:val="00EE34FB"/>
    <w:rsid w:val="00EE36B2"/>
    <w:rsid w:val="00EF0FEA"/>
    <w:rsid w:val="00EF1921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085C"/>
    <w:rsid w:val="00F2156B"/>
    <w:rsid w:val="00F279A7"/>
    <w:rsid w:val="00F315FD"/>
    <w:rsid w:val="00F31C11"/>
    <w:rsid w:val="00F3497D"/>
    <w:rsid w:val="00F40332"/>
    <w:rsid w:val="00F439A2"/>
    <w:rsid w:val="00F54B1B"/>
    <w:rsid w:val="00F57960"/>
    <w:rsid w:val="00F62859"/>
    <w:rsid w:val="00F6719C"/>
    <w:rsid w:val="00F72CAE"/>
    <w:rsid w:val="00F8142B"/>
    <w:rsid w:val="00F87A83"/>
    <w:rsid w:val="00F96800"/>
    <w:rsid w:val="00FA1461"/>
    <w:rsid w:val="00FA1AE8"/>
    <w:rsid w:val="00FA2612"/>
    <w:rsid w:val="00FA26FF"/>
    <w:rsid w:val="00FA5B27"/>
    <w:rsid w:val="00FB191C"/>
    <w:rsid w:val="00FB1A03"/>
    <w:rsid w:val="00FB3B10"/>
    <w:rsid w:val="00FB696E"/>
    <w:rsid w:val="00FB799B"/>
    <w:rsid w:val="00FC0993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890F"/>
  <w15:docId w15:val="{8DA4F14A-754F-44A4-8513-7BF1A3E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EF1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DCE2-53BB-4BEA-96F4-74003E3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kolupaev</dc:creator>
  <cp:lastModifiedBy>Стреженкова Марина Григорьевна</cp:lastModifiedBy>
  <cp:revision>7</cp:revision>
  <cp:lastPrinted>2022-12-29T05:32:00Z</cp:lastPrinted>
  <dcterms:created xsi:type="dcterms:W3CDTF">2022-12-12T10:39:00Z</dcterms:created>
  <dcterms:modified xsi:type="dcterms:W3CDTF">2022-12-29T05:33:00Z</dcterms:modified>
</cp:coreProperties>
</file>